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7"/>
        <w:gridCol w:w="1446"/>
        <w:gridCol w:w="2835"/>
      </w:tblGrid>
      <w:tr w:rsidR="007D6C68" w:rsidRPr="007D6C68" w:rsidTr="00DF4AA1">
        <w:trPr>
          <w:trHeight w:hRule="exact" w:val="287"/>
        </w:trPr>
        <w:tc>
          <w:tcPr>
            <w:tcW w:w="9838" w:type="dxa"/>
            <w:gridSpan w:val="3"/>
            <w:shd w:val="clear" w:color="auto" w:fill="auto"/>
          </w:tcPr>
          <w:p w:rsidR="007D6C68" w:rsidRPr="007D6C68" w:rsidRDefault="007D6C68" w:rsidP="007D6C68">
            <w:bookmarkStart w:id="0" w:name="_GoBack"/>
            <w:bookmarkEnd w:id="0"/>
          </w:p>
        </w:tc>
      </w:tr>
      <w:tr w:rsidR="00FB1625" w:rsidTr="00DF4AA1">
        <w:trPr>
          <w:trHeight w:hRule="exact" w:val="80"/>
        </w:trPr>
        <w:tc>
          <w:tcPr>
            <w:tcW w:w="5557" w:type="dxa"/>
            <w:vMerge w:val="restart"/>
            <w:shd w:val="clear" w:color="auto" w:fill="auto"/>
          </w:tcPr>
          <w:p w:rsidR="007D6C68" w:rsidRDefault="007D6C68" w:rsidP="007D6C68"/>
        </w:tc>
        <w:tc>
          <w:tcPr>
            <w:tcW w:w="1446" w:type="dxa"/>
            <w:vMerge w:val="restart"/>
            <w:shd w:val="clear" w:color="auto" w:fill="auto"/>
          </w:tcPr>
          <w:p w:rsidR="00FB1625" w:rsidRDefault="00FB1625" w:rsidP="003B3082"/>
        </w:tc>
        <w:tc>
          <w:tcPr>
            <w:tcW w:w="2835" w:type="dxa"/>
            <w:shd w:val="clear" w:color="auto" w:fill="auto"/>
          </w:tcPr>
          <w:p w:rsidR="00FB1625" w:rsidRDefault="00FB1625" w:rsidP="003B3082"/>
        </w:tc>
      </w:tr>
      <w:tr w:rsidR="00FB1625" w:rsidTr="00DF4AA1">
        <w:trPr>
          <w:trHeight w:hRule="exact" w:val="320"/>
        </w:trPr>
        <w:tc>
          <w:tcPr>
            <w:tcW w:w="5557" w:type="dxa"/>
            <w:vMerge/>
            <w:shd w:val="clear" w:color="auto" w:fill="auto"/>
          </w:tcPr>
          <w:p w:rsidR="00FB1625" w:rsidRPr="004E061D" w:rsidRDefault="00FB1625" w:rsidP="003B3082">
            <w:pPr>
              <w:spacing w:line="240" w:lineRule="atLeast"/>
            </w:pPr>
          </w:p>
        </w:tc>
        <w:tc>
          <w:tcPr>
            <w:tcW w:w="1446" w:type="dxa"/>
            <w:vMerge/>
            <w:shd w:val="clear" w:color="auto" w:fill="auto"/>
          </w:tcPr>
          <w:p w:rsidR="00FB1625" w:rsidRDefault="00FB1625" w:rsidP="003B3082"/>
        </w:tc>
        <w:tc>
          <w:tcPr>
            <w:tcW w:w="2835" w:type="dxa"/>
            <w:shd w:val="clear" w:color="auto" w:fill="auto"/>
          </w:tcPr>
          <w:p w:rsidR="00FB1625" w:rsidRPr="00F361F8" w:rsidRDefault="00FB1625" w:rsidP="003B3082">
            <w:pPr>
              <w:spacing w:line="240" w:lineRule="atLeast"/>
              <w:jc w:val="right"/>
              <w:rPr>
                <w:sz w:val="18"/>
                <w:szCs w:val="18"/>
              </w:rPr>
            </w:pPr>
            <w:bookmarkStart w:id="1" w:name="bmkSenderInfo"/>
            <w:bookmarkEnd w:id="1"/>
          </w:p>
        </w:tc>
      </w:tr>
      <w:tr w:rsidR="00FB1625" w:rsidTr="00DF4AA1">
        <w:trPr>
          <w:trHeight w:hRule="exact" w:val="80"/>
        </w:trPr>
        <w:tc>
          <w:tcPr>
            <w:tcW w:w="5557" w:type="dxa"/>
            <w:shd w:val="clear" w:color="auto" w:fill="auto"/>
          </w:tcPr>
          <w:p w:rsidR="00FB1625" w:rsidRDefault="00FB1625" w:rsidP="003B3082">
            <w:pPr>
              <w:spacing w:line="200" w:lineRule="atLeast"/>
            </w:pPr>
          </w:p>
        </w:tc>
        <w:tc>
          <w:tcPr>
            <w:tcW w:w="1446" w:type="dxa"/>
            <w:shd w:val="clear" w:color="auto" w:fill="auto"/>
          </w:tcPr>
          <w:p w:rsidR="00FB1625" w:rsidRPr="00F361F8" w:rsidRDefault="00FB1625" w:rsidP="003B3082">
            <w:pPr>
              <w:rPr>
                <w:color w:val="FFFFFF"/>
              </w:rPr>
            </w:pPr>
          </w:p>
        </w:tc>
        <w:tc>
          <w:tcPr>
            <w:tcW w:w="2835" w:type="dxa"/>
            <w:shd w:val="clear" w:color="auto" w:fill="auto"/>
          </w:tcPr>
          <w:p w:rsidR="00FB1625" w:rsidRPr="00F361F8" w:rsidRDefault="00FB1625" w:rsidP="00CF14E7">
            <w:pPr>
              <w:spacing w:line="160" w:lineRule="atLeast"/>
              <w:jc w:val="right"/>
              <w:rPr>
                <w:sz w:val="16"/>
                <w:szCs w:val="16"/>
              </w:rPr>
            </w:pPr>
          </w:p>
        </w:tc>
      </w:tr>
    </w:tbl>
    <w:p w:rsidR="00FB1625" w:rsidRDefault="00DF4AA1" w:rsidP="00FB1625">
      <w:pPr>
        <w:pStyle w:val="Brevoverskrift"/>
      </w:pPr>
      <w:r>
        <w:t>Vedtægt for Folkeoplysningsudvalget i Bornholms Regionskommune</w:t>
      </w:r>
    </w:p>
    <w:p w:rsidR="00FB1625" w:rsidRDefault="00FB1625" w:rsidP="00FB1625"/>
    <w:p w:rsidR="00DF4AA1" w:rsidRDefault="00DF4AA1" w:rsidP="00DF4AA1">
      <w:bookmarkStart w:id="2" w:name="bmkStart"/>
      <w:bookmarkEnd w:id="2"/>
      <w:r>
        <w:t>I henhold til folkeoplysningslovens § 35 stk. 2 nedsætter Bornholms Regionskommune et folkeoplysningsudvalg.</w:t>
      </w:r>
    </w:p>
    <w:p w:rsidR="00DF4AA1" w:rsidRDefault="00DF4AA1" w:rsidP="00DF4AA1"/>
    <w:p w:rsidR="00DF4AA1" w:rsidRPr="00DF4AA1" w:rsidRDefault="00DF4AA1" w:rsidP="00DF4AA1">
      <w:pPr>
        <w:rPr>
          <w:b/>
        </w:rPr>
      </w:pPr>
      <w:r w:rsidRPr="00DF4AA1">
        <w:rPr>
          <w:b/>
        </w:rPr>
        <w:t>§ 1. Folkeoplysningsudvalgets formål og opgaver</w:t>
      </w:r>
    </w:p>
    <w:p w:rsidR="00DF4AA1" w:rsidRDefault="00DF4AA1" w:rsidP="00DF4AA1">
      <w:r>
        <w:t xml:space="preserve">Folkeoplysningsudvalgets formål og opgave er at understøtte folkeoplysende aktiviteter og foreninger på Bornholm inden for de af Kommunalbestyrelsen fastlagte rammer. </w:t>
      </w:r>
    </w:p>
    <w:p w:rsidR="00DF4AA1" w:rsidRDefault="00DF4AA1" w:rsidP="00DF4AA1">
      <w:r>
        <w:t>Folkeoplysningsudvalget udøver sin virksomhed i henhold til en kompetenceplan, som godkendes af Kommunalbestyrelsen efter indstilling fra Folkeoplysningsudvalget.</w:t>
      </w:r>
    </w:p>
    <w:p w:rsidR="00DF4AA1" w:rsidRDefault="00DF4AA1" w:rsidP="00DF4AA1">
      <w:r>
        <w:t>Folkeoplysningsudvalget skal som minimum inddrages omkring:</w:t>
      </w:r>
    </w:p>
    <w:p w:rsidR="00DF4AA1" w:rsidRDefault="00DF4AA1" w:rsidP="00DF4AA1"/>
    <w:p w:rsidR="00DF4AA1" w:rsidRDefault="00DF4AA1" w:rsidP="00DF4AA1">
      <w:r>
        <w:t>a)</w:t>
      </w:r>
      <w:r>
        <w:tab/>
        <w:t>Kommunens politik for den folkeoplysende virksomhed</w:t>
      </w:r>
    </w:p>
    <w:p w:rsidR="00DF4AA1" w:rsidRDefault="00DF4AA1" w:rsidP="00DF4AA1">
      <w:r>
        <w:t>b)</w:t>
      </w:r>
      <w:r>
        <w:tab/>
        <w:t>Kommunens budget for den folkeoplysende virksomhed og</w:t>
      </w:r>
    </w:p>
    <w:p w:rsidR="00DF4AA1" w:rsidRDefault="00DF4AA1" w:rsidP="00DF4AA1">
      <w:r>
        <w:t>c)</w:t>
      </w:r>
      <w:r>
        <w:tab/>
        <w:t>Kommunens regler for tilskud til den folkeoplysende virksomhed.</w:t>
      </w:r>
    </w:p>
    <w:p w:rsidR="00DF4AA1" w:rsidRDefault="00DF4AA1" w:rsidP="00DF4AA1"/>
    <w:p w:rsidR="00DF4AA1" w:rsidRDefault="00DF4AA1" w:rsidP="00DF4AA1">
      <w:r>
        <w:t>Beslutninger truffet af Folkeoplysningsudvalget kan ikke indklages til højere instans.</w:t>
      </w:r>
    </w:p>
    <w:p w:rsidR="00DF4AA1" w:rsidRDefault="00DF4AA1" w:rsidP="00DF4AA1">
      <w:r>
        <w:t>.</w:t>
      </w:r>
    </w:p>
    <w:p w:rsidR="00DF4AA1" w:rsidRPr="00DF4AA1" w:rsidRDefault="00DF4AA1" w:rsidP="00DF4AA1">
      <w:pPr>
        <w:rPr>
          <w:b/>
        </w:rPr>
      </w:pPr>
      <w:r w:rsidRPr="00DF4AA1">
        <w:rPr>
          <w:b/>
        </w:rPr>
        <w:t>§ 2. Sammensætning</w:t>
      </w:r>
    </w:p>
    <w:p w:rsidR="00DF4AA1" w:rsidRDefault="00DF4AA1" w:rsidP="00DF4AA1">
      <w:r>
        <w:t>Folkeoplysningsudvalget består af 11 medlemmer:</w:t>
      </w:r>
    </w:p>
    <w:p w:rsidR="00DF4AA1" w:rsidRDefault="00DF4AA1" w:rsidP="00DF4AA1"/>
    <w:p w:rsidR="00DF4AA1" w:rsidRDefault="00DF4AA1" w:rsidP="00DF4AA1">
      <w:r>
        <w:t>a)</w:t>
      </w:r>
      <w:r>
        <w:tab/>
        <w:t>2 medlemmer vælges af kommunalbestyrelsen blandt dets medlemmer.</w:t>
      </w:r>
    </w:p>
    <w:p w:rsidR="00DF4AA1" w:rsidRDefault="00DF4AA1" w:rsidP="00DF4AA1">
      <w:r>
        <w:t>b)</w:t>
      </w:r>
      <w:r>
        <w:tab/>
        <w:t>2 medlemmer vælges efter indstilling fra den folkeoplysende voksenundervisning.</w:t>
      </w:r>
    </w:p>
    <w:p w:rsidR="00DF4AA1" w:rsidRDefault="00DF4AA1" w:rsidP="00DF4AA1">
      <w:r>
        <w:t>c)</w:t>
      </w:r>
      <w:r>
        <w:tab/>
        <w:t>3 medlemmer vælges efter indstilling fra idrætsforeninger.</w:t>
      </w:r>
    </w:p>
    <w:p w:rsidR="00DF4AA1" w:rsidRDefault="00DF4AA1" w:rsidP="00DF4AA1">
      <w:r>
        <w:t>d)</w:t>
      </w:r>
      <w:r>
        <w:tab/>
        <w:t xml:space="preserve">3 medlemmer for øvrige foreninger. </w:t>
      </w:r>
    </w:p>
    <w:p w:rsidR="00DF4AA1" w:rsidRDefault="00DF4AA1" w:rsidP="00DF4AA1">
      <w:pPr>
        <w:ind w:firstLine="1304"/>
      </w:pPr>
      <w:r>
        <w:t>Heraf op til 1 medlem for selvorganiserede grupper.</w:t>
      </w:r>
    </w:p>
    <w:p w:rsidR="00DF4AA1" w:rsidRDefault="00DF4AA1" w:rsidP="00DF4AA1">
      <w:r>
        <w:t>e)</w:t>
      </w:r>
      <w:r>
        <w:tab/>
        <w:t>1 medlem vælges efter indstilling fra de lokale handicapforeninger.</w:t>
      </w:r>
    </w:p>
    <w:p w:rsidR="00DF4AA1" w:rsidRDefault="00DF4AA1" w:rsidP="00DF4AA1"/>
    <w:p w:rsidR="00DF4AA1" w:rsidRDefault="00DF4AA1" w:rsidP="00DF4AA1">
      <w:r>
        <w:t>For hvert medlem af Folkeoplysningsudvalget vælges mindst én eller i prioriteret rækkefølge flere stedfortrædere.</w:t>
      </w:r>
    </w:p>
    <w:p w:rsidR="00DF4AA1" w:rsidRDefault="00DF4AA1" w:rsidP="00DF4AA1"/>
    <w:p w:rsidR="00DF4AA1" w:rsidRPr="00DF4AA1" w:rsidRDefault="00DF4AA1" w:rsidP="00DF4AA1">
      <w:pPr>
        <w:rPr>
          <w:b/>
        </w:rPr>
      </w:pPr>
      <w:r w:rsidRPr="00DF4AA1">
        <w:rPr>
          <w:b/>
        </w:rPr>
        <w:t>§ 3. Tilforordnede</w:t>
      </w:r>
    </w:p>
    <w:p w:rsidR="00DF4AA1" w:rsidRDefault="00DF4AA1" w:rsidP="00DF4AA1">
      <w:r>
        <w:t>Ledere, lærere og personale for folkeoplysende voksenundervisning tilbydes én plads som tilforordnet i Folkeoplysningsudvalget:</w:t>
      </w:r>
    </w:p>
    <w:p w:rsidR="00DF4AA1" w:rsidRDefault="00DF4AA1" w:rsidP="00DF4AA1">
      <w:r>
        <w:t>Der vælges mindst én eller i prioriteret rækkefølge flere stedfortrædere.</w:t>
      </w:r>
    </w:p>
    <w:p w:rsidR="00DF4AA1" w:rsidRDefault="00DF4AA1" w:rsidP="00DF4AA1"/>
    <w:p w:rsidR="00DF4AA1" w:rsidRPr="00DF4AA1" w:rsidRDefault="00DF4AA1" w:rsidP="00DF4AA1">
      <w:pPr>
        <w:rPr>
          <w:b/>
        </w:rPr>
      </w:pPr>
      <w:r w:rsidRPr="00DF4AA1">
        <w:rPr>
          <w:b/>
        </w:rPr>
        <w:t>§ 4. Valg af brugerrepræsentanter</w:t>
      </w:r>
    </w:p>
    <w:p w:rsidR="00DF4AA1" w:rsidRDefault="00DF4AA1" w:rsidP="00DF4AA1">
      <w:r>
        <w:t>Medlemmer og stedfortrædere for de i § 2 nævnte områder vælges på et valgmøde efter følgende regler:</w:t>
      </w:r>
    </w:p>
    <w:p w:rsidR="00DF4AA1" w:rsidRDefault="00DF4AA1" w:rsidP="00DF4AA1"/>
    <w:p w:rsidR="00DF4AA1" w:rsidRDefault="00DF4AA1" w:rsidP="00DF4AA1">
      <w:r>
        <w:t>Bornholms Regionskommune indkalder med mindst 14 dages varsel til fælles valgmøde, hvortil der indbydes 1 repræsentant for hver af de i regionskommunen godkendte foreninger, der tilbyder folkeoplysende voksenundervisning eller frivilligt folkeoplysende foreningsarbejde.</w:t>
      </w:r>
    </w:p>
    <w:p w:rsidR="00DF4AA1" w:rsidRDefault="00DF4AA1" w:rsidP="00DF4AA1"/>
    <w:p w:rsidR="00DF4AA1" w:rsidRDefault="00DF4AA1" w:rsidP="00DF4AA1">
      <w:r>
        <w:t xml:space="preserve">Derudover annonceres efter repræsentanter for selvorganiserede aktiviteter. </w:t>
      </w:r>
    </w:p>
    <w:p w:rsidR="00DF4AA1" w:rsidRDefault="00DF4AA1" w:rsidP="00DF4AA1">
      <w:r>
        <w:t>Borgere, som ønsker at deltage i valghandlingen som repræsentanter for selvorganiserede grupper skal senest 3 dage før valget have anmeldt sin deltagelse i valget.</w:t>
      </w:r>
    </w:p>
    <w:p w:rsidR="00DF4AA1" w:rsidRDefault="00DF4AA1" w:rsidP="00DF4AA1"/>
    <w:p w:rsidR="00DF4AA1" w:rsidRDefault="00DF4AA1" w:rsidP="00DF4AA1">
      <w:r>
        <w:lastRenderedPageBreak/>
        <w:t>Hvis det ikke er muligt at udpege en repræsentant fra de lokale handicapforeninger, tilfalder posten den folkeoplysende voksenundervisning.</w:t>
      </w:r>
    </w:p>
    <w:p w:rsidR="00DF4AA1" w:rsidRDefault="00DF4AA1" w:rsidP="00DF4AA1">
      <w:r>
        <w:t>Ved en forening for handicappede forstås en forening, der hovedsagelig tilbyder folkeoplysende virksomhed til handicappede.</w:t>
      </w:r>
    </w:p>
    <w:p w:rsidR="00DF4AA1" w:rsidRDefault="00DF4AA1" w:rsidP="00DF4AA1"/>
    <w:p w:rsidR="00DF4AA1" w:rsidRDefault="00DF4AA1" w:rsidP="00DF4AA1">
      <w:r>
        <w:t>Hvis der opstilles flere kandidater end der er behov for, vil der ske skriftlig afstemning. Ved afstemningen har hver godkendt forening 1 stemme.</w:t>
      </w:r>
    </w:p>
    <w:p w:rsidR="00DF4AA1" w:rsidRDefault="00DF4AA1" w:rsidP="00DF4AA1"/>
    <w:p w:rsidR="00DF4AA1" w:rsidRDefault="00DF4AA1" w:rsidP="00DF4AA1">
      <w:r>
        <w:t>Ved stemmelighed foretages lodtrækning.</w:t>
      </w:r>
    </w:p>
    <w:p w:rsidR="00DF4AA1" w:rsidRDefault="00DF4AA1" w:rsidP="00DF4AA1"/>
    <w:p w:rsidR="00DF4AA1" w:rsidRDefault="00DF4AA1" w:rsidP="00DF4AA1">
      <w:r>
        <w:t>Afstemningsresultatet ledsager indstillingen til Kommunalbestyrelsen.</w:t>
      </w:r>
    </w:p>
    <w:p w:rsidR="00DF4AA1" w:rsidRDefault="00DF4AA1" w:rsidP="00DF4AA1"/>
    <w:p w:rsidR="00DF4AA1" w:rsidRDefault="00DF4AA1" w:rsidP="00DF4AA1">
      <w:r>
        <w:t>Hvis der opstilles færre kandidater end der er behov for, udpeges de resterende medlemmer og stedfortrædere af Kommunalbestyrelsen.</w:t>
      </w:r>
    </w:p>
    <w:p w:rsidR="00DF4AA1" w:rsidRDefault="00DF4AA1" w:rsidP="00DF4AA1"/>
    <w:p w:rsidR="00DF4AA1" w:rsidRDefault="00DF4AA1" w:rsidP="00DF4AA1">
      <w:r>
        <w:t>Valget finder sted snarest muligt efter kommunalvalget og senest inden den 1. april i det efterfølgende år.</w:t>
      </w:r>
    </w:p>
    <w:p w:rsidR="00DF4AA1" w:rsidRDefault="00DF4AA1" w:rsidP="00DF4AA1"/>
    <w:p w:rsidR="00DF4AA1" w:rsidRDefault="00DF4AA1" w:rsidP="00DF4AA1">
      <w:r>
        <w:t>Valget til er underlagt Ligestillingslovens regler om, at der tilstræbes en ligelig kønsfordeling i udvalget.</w:t>
      </w:r>
    </w:p>
    <w:p w:rsidR="00DF4AA1" w:rsidRDefault="00DF4AA1" w:rsidP="00DF4AA1"/>
    <w:p w:rsidR="00DF4AA1" w:rsidRPr="00DF4AA1" w:rsidRDefault="00DF4AA1" w:rsidP="00DF4AA1">
      <w:pPr>
        <w:rPr>
          <w:b/>
        </w:rPr>
      </w:pPr>
      <w:r w:rsidRPr="00DF4AA1">
        <w:rPr>
          <w:b/>
        </w:rPr>
        <w:t>§ 5. Stedfortrædere</w:t>
      </w:r>
    </w:p>
    <w:p w:rsidR="00DF4AA1" w:rsidRDefault="00DF4AA1" w:rsidP="00DF4AA1">
      <w:r>
        <w:t>Hvis et medlem af folkeoplysningsudvalget udtræder i løbet af valgperioden indtræder stedfortræderen.</w:t>
      </w:r>
    </w:p>
    <w:p w:rsidR="00DF4AA1" w:rsidRDefault="00DF4AA1" w:rsidP="00DF4AA1"/>
    <w:p w:rsidR="00DF4AA1" w:rsidRDefault="00DF4AA1" w:rsidP="00DF4AA1">
      <w:r>
        <w:t xml:space="preserve">Er der ved et medlems udtrædelse af folkeoplysningsudvalget ingen stedfortræder, udpeger Folkeoplysningsudvalget efter offentlig annonceret en suppleant for resten af valgperioden. </w:t>
      </w:r>
    </w:p>
    <w:p w:rsidR="00DF4AA1" w:rsidRDefault="00DF4AA1" w:rsidP="00DF4AA1"/>
    <w:p w:rsidR="00DF4AA1" w:rsidRPr="00DF4AA1" w:rsidRDefault="00DF4AA1" w:rsidP="00DF4AA1">
      <w:pPr>
        <w:rPr>
          <w:b/>
        </w:rPr>
      </w:pPr>
      <w:r w:rsidRPr="00DF4AA1">
        <w:rPr>
          <w:b/>
        </w:rPr>
        <w:t>§ 6. Funktionsperiode</w:t>
      </w:r>
    </w:p>
    <w:p w:rsidR="00DF4AA1" w:rsidRDefault="00DF4AA1" w:rsidP="00DF4AA1">
      <w:r>
        <w:t>Udvalgets funktionsperiode følger den kommunale valgperiode. Medlemmerne fortsætter indtil udgangen af den måned i hvilken nyt valg har fundet sted.</w:t>
      </w:r>
    </w:p>
    <w:p w:rsidR="00DF4AA1" w:rsidRDefault="00DF4AA1" w:rsidP="00DF4AA1"/>
    <w:p w:rsidR="00DF4AA1" w:rsidRDefault="00DF4AA1" w:rsidP="00DF4AA1">
      <w:r>
        <w:t>Valget af tilforordnede følger ligeledes den kommunale valgperiode.</w:t>
      </w:r>
    </w:p>
    <w:p w:rsidR="00DF4AA1" w:rsidRDefault="00DF4AA1" w:rsidP="00DF4AA1"/>
    <w:p w:rsidR="00DF4AA1" w:rsidRPr="00DF4AA1" w:rsidRDefault="00DF4AA1" w:rsidP="00DF4AA1">
      <w:pPr>
        <w:rPr>
          <w:b/>
        </w:rPr>
      </w:pPr>
      <w:r w:rsidRPr="00DF4AA1">
        <w:rPr>
          <w:b/>
        </w:rPr>
        <w:t>§ 7. Formand</w:t>
      </w:r>
    </w:p>
    <w:p w:rsidR="00DF4AA1" w:rsidRDefault="00DF4AA1" w:rsidP="00DF4AA1">
      <w:r>
        <w:t>Folkeoplysningsudvalget vælger selv sin formand og fastsætter selv sin forretningsorden.</w:t>
      </w:r>
    </w:p>
    <w:p w:rsidR="00DF4AA1" w:rsidRDefault="00DF4AA1" w:rsidP="00DF4AA1"/>
    <w:p w:rsidR="00DF4AA1" w:rsidRPr="00DF4AA1" w:rsidRDefault="00DF4AA1" w:rsidP="00DF4AA1">
      <w:pPr>
        <w:rPr>
          <w:b/>
        </w:rPr>
      </w:pPr>
      <w:r w:rsidRPr="00DF4AA1">
        <w:rPr>
          <w:b/>
        </w:rPr>
        <w:t>§ 8. Diæter</w:t>
      </w:r>
    </w:p>
    <w:p w:rsidR="00DF4AA1" w:rsidRDefault="00DF4AA1" w:rsidP="00DF4AA1">
      <w:r>
        <w:t>Formanden for folkeoplysningsudvalget ydes et vederlag i henhold til Bornholms Regionskommunes styrelsesvedtægt.</w:t>
      </w:r>
    </w:p>
    <w:p w:rsidR="00DF4AA1" w:rsidRDefault="00DF4AA1" w:rsidP="00DF4AA1"/>
    <w:p w:rsidR="00DF4AA1" w:rsidRDefault="00DF4AA1" w:rsidP="00DF4AA1">
      <w:r>
        <w:t xml:space="preserve">Alle brugervalgte medlemmer af Folkeoplysningsudvalget modtager diæter i overensstemmelse med reglerne i lov om kommunernes styrelse. </w:t>
      </w:r>
    </w:p>
    <w:p w:rsidR="00DF4AA1" w:rsidRDefault="00DF4AA1" w:rsidP="00DF4AA1"/>
    <w:p w:rsidR="00DF4AA1" w:rsidRDefault="00DF4AA1" w:rsidP="00DF4AA1"/>
    <w:p w:rsidR="00FB1625" w:rsidRPr="00DF4AA1" w:rsidRDefault="00DF4AA1" w:rsidP="00DF4AA1">
      <w:pPr>
        <w:jc w:val="right"/>
        <w:rPr>
          <w:b/>
          <w:i/>
        </w:rPr>
      </w:pPr>
      <w:r w:rsidRPr="00DF4AA1">
        <w:rPr>
          <w:b/>
          <w:i/>
        </w:rPr>
        <w:t>Godkendt af Kommunalbestyrelsen 30. januar 2014</w:t>
      </w:r>
    </w:p>
    <w:sectPr w:rsidR="00FB1625" w:rsidRPr="00DF4AA1" w:rsidSect="009D2265">
      <w:footerReference w:type="default" r:id="rId9"/>
      <w:headerReference w:type="first" r:id="rId10"/>
      <w:pgSz w:w="11906" w:h="16838" w:code="9"/>
      <w:pgMar w:top="1758" w:right="765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A1" w:rsidRDefault="00DF4AA1" w:rsidP="009D2265">
      <w:pPr>
        <w:spacing w:line="240" w:lineRule="auto"/>
      </w:pPr>
      <w:r>
        <w:separator/>
      </w:r>
    </w:p>
  </w:endnote>
  <w:endnote w:type="continuationSeparator" w:id="0">
    <w:p w:rsidR="00DF4AA1" w:rsidRDefault="00DF4AA1" w:rsidP="009D2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66" w:rsidRDefault="00113C66" w:rsidP="00300475">
    <w:pPr>
      <w:jc w:val="right"/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0E5FF6">
      <w:rPr>
        <w:noProof/>
      </w:rPr>
      <w:t>2</w:t>
    </w:r>
    <w:r>
      <w:fldChar w:fldCharType="end"/>
    </w:r>
    <w:r>
      <w:t xml:space="preserve"> af </w:t>
    </w:r>
    <w:fldSimple w:instr=" NUMPAGES   \* MERGEFORMAT ">
      <w:r w:rsidR="000E5FF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A1" w:rsidRDefault="00DF4AA1" w:rsidP="009D2265">
      <w:pPr>
        <w:spacing w:line="240" w:lineRule="auto"/>
      </w:pPr>
      <w:r>
        <w:separator/>
      </w:r>
    </w:p>
  </w:footnote>
  <w:footnote w:type="continuationSeparator" w:id="0">
    <w:p w:rsidR="00DF4AA1" w:rsidRDefault="00DF4AA1" w:rsidP="009D2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A1" w:rsidRDefault="000E5FF6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88pt;margin-top:19.8pt;width:69pt;height:116.25pt;z-index:-251658752;mso-position-horizontal:absolute;mso-position-horizontal-relative:page;mso-position-vertical:absolute;mso-position-vertical-relative:page">
          <v:imagedata r:id="rId1" o:title="LOGO1_SH_D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CCA3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comments" w:enforcement="1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Created" w:val="True"/>
  </w:docVars>
  <w:rsids>
    <w:rsidRoot w:val="00DF4AA1"/>
    <w:rsid w:val="0000104C"/>
    <w:rsid w:val="000124E9"/>
    <w:rsid w:val="00015184"/>
    <w:rsid w:val="0002078C"/>
    <w:rsid w:val="00025B79"/>
    <w:rsid w:val="00026630"/>
    <w:rsid w:val="00031F5F"/>
    <w:rsid w:val="000467C0"/>
    <w:rsid w:val="00046D2F"/>
    <w:rsid w:val="00054567"/>
    <w:rsid w:val="00063AAF"/>
    <w:rsid w:val="000747B1"/>
    <w:rsid w:val="000809D5"/>
    <w:rsid w:val="00084480"/>
    <w:rsid w:val="0009180D"/>
    <w:rsid w:val="000A33EA"/>
    <w:rsid w:val="000C2B21"/>
    <w:rsid w:val="000C5D52"/>
    <w:rsid w:val="000E4B5D"/>
    <w:rsid w:val="000E5FF6"/>
    <w:rsid w:val="000F50C5"/>
    <w:rsid w:val="001035CA"/>
    <w:rsid w:val="00113C66"/>
    <w:rsid w:val="001241A0"/>
    <w:rsid w:val="0012763C"/>
    <w:rsid w:val="001279B7"/>
    <w:rsid w:val="00150D44"/>
    <w:rsid w:val="001710F8"/>
    <w:rsid w:val="001919FE"/>
    <w:rsid w:val="001B1949"/>
    <w:rsid w:val="001B272C"/>
    <w:rsid w:val="001C67C7"/>
    <w:rsid w:val="001E0BCD"/>
    <w:rsid w:val="001F36C6"/>
    <w:rsid w:val="0021697F"/>
    <w:rsid w:val="00223EAA"/>
    <w:rsid w:val="00227B5D"/>
    <w:rsid w:val="00236178"/>
    <w:rsid w:val="002501F0"/>
    <w:rsid w:val="0025209B"/>
    <w:rsid w:val="00271AE7"/>
    <w:rsid w:val="002740C2"/>
    <w:rsid w:val="00274ADC"/>
    <w:rsid w:val="0029385D"/>
    <w:rsid w:val="002A25C6"/>
    <w:rsid w:val="002B0FD3"/>
    <w:rsid w:val="002B31BB"/>
    <w:rsid w:val="002C114B"/>
    <w:rsid w:val="002D1EBB"/>
    <w:rsid w:val="002D71AC"/>
    <w:rsid w:val="002F0889"/>
    <w:rsid w:val="002F5302"/>
    <w:rsid w:val="00300475"/>
    <w:rsid w:val="00322707"/>
    <w:rsid w:val="00356B8F"/>
    <w:rsid w:val="00357DCE"/>
    <w:rsid w:val="00366E7A"/>
    <w:rsid w:val="00387B5C"/>
    <w:rsid w:val="00392229"/>
    <w:rsid w:val="00392410"/>
    <w:rsid w:val="003A2C6F"/>
    <w:rsid w:val="003B08C9"/>
    <w:rsid w:val="003B3082"/>
    <w:rsid w:val="003C2D14"/>
    <w:rsid w:val="003C52F3"/>
    <w:rsid w:val="003E1427"/>
    <w:rsid w:val="00401EB4"/>
    <w:rsid w:val="00403615"/>
    <w:rsid w:val="0040387C"/>
    <w:rsid w:val="00407075"/>
    <w:rsid w:val="004137BB"/>
    <w:rsid w:val="004146D1"/>
    <w:rsid w:val="00423CC4"/>
    <w:rsid w:val="00443F4B"/>
    <w:rsid w:val="00445D9B"/>
    <w:rsid w:val="00453909"/>
    <w:rsid w:val="00467268"/>
    <w:rsid w:val="0047707C"/>
    <w:rsid w:val="004A5BC3"/>
    <w:rsid w:val="004B31AD"/>
    <w:rsid w:val="004D46B2"/>
    <w:rsid w:val="004D61E6"/>
    <w:rsid w:val="004F6AB5"/>
    <w:rsid w:val="004F78B4"/>
    <w:rsid w:val="00503C50"/>
    <w:rsid w:val="0052753A"/>
    <w:rsid w:val="005459B9"/>
    <w:rsid w:val="0057318D"/>
    <w:rsid w:val="005827C4"/>
    <w:rsid w:val="0059794D"/>
    <w:rsid w:val="005A114A"/>
    <w:rsid w:val="005B75E5"/>
    <w:rsid w:val="005D4AF1"/>
    <w:rsid w:val="005D5062"/>
    <w:rsid w:val="005D5D1D"/>
    <w:rsid w:val="005E157E"/>
    <w:rsid w:val="005E5D8A"/>
    <w:rsid w:val="005F28DB"/>
    <w:rsid w:val="00605D11"/>
    <w:rsid w:val="006278A6"/>
    <w:rsid w:val="00640E78"/>
    <w:rsid w:val="0064293E"/>
    <w:rsid w:val="0064347D"/>
    <w:rsid w:val="00643C89"/>
    <w:rsid w:val="00652480"/>
    <w:rsid w:val="00663A74"/>
    <w:rsid w:val="0068253D"/>
    <w:rsid w:val="006A5936"/>
    <w:rsid w:val="006A7C9A"/>
    <w:rsid w:val="006C17E6"/>
    <w:rsid w:val="006C1D4F"/>
    <w:rsid w:val="006C58DC"/>
    <w:rsid w:val="006E265B"/>
    <w:rsid w:val="006E455F"/>
    <w:rsid w:val="006F23D9"/>
    <w:rsid w:val="006F552B"/>
    <w:rsid w:val="00715A5D"/>
    <w:rsid w:val="00723CDD"/>
    <w:rsid w:val="00735505"/>
    <w:rsid w:val="00742AEC"/>
    <w:rsid w:val="007615BE"/>
    <w:rsid w:val="00763FB3"/>
    <w:rsid w:val="00767202"/>
    <w:rsid w:val="00767A1D"/>
    <w:rsid w:val="00777937"/>
    <w:rsid w:val="00790F6E"/>
    <w:rsid w:val="007B4222"/>
    <w:rsid w:val="007D43B7"/>
    <w:rsid w:val="007D6C68"/>
    <w:rsid w:val="007E0A9F"/>
    <w:rsid w:val="0080445D"/>
    <w:rsid w:val="0081065A"/>
    <w:rsid w:val="0085179C"/>
    <w:rsid w:val="0086661B"/>
    <w:rsid w:val="0086797D"/>
    <w:rsid w:val="00870B5C"/>
    <w:rsid w:val="00875930"/>
    <w:rsid w:val="00880446"/>
    <w:rsid w:val="0089053C"/>
    <w:rsid w:val="00895E1C"/>
    <w:rsid w:val="00897F52"/>
    <w:rsid w:val="008A6151"/>
    <w:rsid w:val="008A79DE"/>
    <w:rsid w:val="008B4C0E"/>
    <w:rsid w:val="008C13AE"/>
    <w:rsid w:val="008D0C00"/>
    <w:rsid w:val="008D30BC"/>
    <w:rsid w:val="008E45A0"/>
    <w:rsid w:val="008E4608"/>
    <w:rsid w:val="008E59A8"/>
    <w:rsid w:val="008E728D"/>
    <w:rsid w:val="00901A0E"/>
    <w:rsid w:val="00916E72"/>
    <w:rsid w:val="00921036"/>
    <w:rsid w:val="00924862"/>
    <w:rsid w:val="0092685B"/>
    <w:rsid w:val="00937E99"/>
    <w:rsid w:val="009425A3"/>
    <w:rsid w:val="009466D3"/>
    <w:rsid w:val="00957D1A"/>
    <w:rsid w:val="009B1A0A"/>
    <w:rsid w:val="009C6BE4"/>
    <w:rsid w:val="009D2265"/>
    <w:rsid w:val="009D3305"/>
    <w:rsid w:val="009D6E0B"/>
    <w:rsid w:val="00A17874"/>
    <w:rsid w:val="00A21280"/>
    <w:rsid w:val="00A336A9"/>
    <w:rsid w:val="00A3564A"/>
    <w:rsid w:val="00A4017C"/>
    <w:rsid w:val="00A4182F"/>
    <w:rsid w:val="00A42F4D"/>
    <w:rsid w:val="00A44459"/>
    <w:rsid w:val="00A62304"/>
    <w:rsid w:val="00A7282F"/>
    <w:rsid w:val="00A97ACA"/>
    <w:rsid w:val="00AC23F5"/>
    <w:rsid w:val="00AD2510"/>
    <w:rsid w:val="00AF622C"/>
    <w:rsid w:val="00B04848"/>
    <w:rsid w:val="00B1037F"/>
    <w:rsid w:val="00B221E6"/>
    <w:rsid w:val="00B24B5A"/>
    <w:rsid w:val="00B31BF6"/>
    <w:rsid w:val="00B45D0C"/>
    <w:rsid w:val="00B76350"/>
    <w:rsid w:val="00BA01ED"/>
    <w:rsid w:val="00BC2068"/>
    <w:rsid w:val="00BC2E65"/>
    <w:rsid w:val="00BC50DF"/>
    <w:rsid w:val="00BD6826"/>
    <w:rsid w:val="00C054B5"/>
    <w:rsid w:val="00C3605E"/>
    <w:rsid w:val="00C42F30"/>
    <w:rsid w:val="00C51BD7"/>
    <w:rsid w:val="00C6600E"/>
    <w:rsid w:val="00C847E8"/>
    <w:rsid w:val="00C8504D"/>
    <w:rsid w:val="00C9506C"/>
    <w:rsid w:val="00CC2773"/>
    <w:rsid w:val="00CD64A9"/>
    <w:rsid w:val="00CE01F4"/>
    <w:rsid w:val="00CE0CD7"/>
    <w:rsid w:val="00CF14E7"/>
    <w:rsid w:val="00D03891"/>
    <w:rsid w:val="00D07F17"/>
    <w:rsid w:val="00D1240D"/>
    <w:rsid w:val="00D168B1"/>
    <w:rsid w:val="00D21B28"/>
    <w:rsid w:val="00D31A14"/>
    <w:rsid w:val="00D47B6F"/>
    <w:rsid w:val="00D531D5"/>
    <w:rsid w:val="00D605FF"/>
    <w:rsid w:val="00D622AB"/>
    <w:rsid w:val="00D908D5"/>
    <w:rsid w:val="00DB304C"/>
    <w:rsid w:val="00DB3732"/>
    <w:rsid w:val="00DC0B5D"/>
    <w:rsid w:val="00DD6144"/>
    <w:rsid w:val="00DF10AB"/>
    <w:rsid w:val="00DF4AA1"/>
    <w:rsid w:val="00E149C2"/>
    <w:rsid w:val="00E24E73"/>
    <w:rsid w:val="00E43BE3"/>
    <w:rsid w:val="00E57059"/>
    <w:rsid w:val="00E623BD"/>
    <w:rsid w:val="00E64D95"/>
    <w:rsid w:val="00E64E2D"/>
    <w:rsid w:val="00E65D9E"/>
    <w:rsid w:val="00E72E2A"/>
    <w:rsid w:val="00E87C92"/>
    <w:rsid w:val="00EA31E1"/>
    <w:rsid w:val="00EA64AE"/>
    <w:rsid w:val="00EB0AD4"/>
    <w:rsid w:val="00EC7FB2"/>
    <w:rsid w:val="00F12350"/>
    <w:rsid w:val="00F25BE2"/>
    <w:rsid w:val="00F62C61"/>
    <w:rsid w:val="00F77779"/>
    <w:rsid w:val="00F8036B"/>
    <w:rsid w:val="00F83A79"/>
    <w:rsid w:val="00F9657B"/>
    <w:rsid w:val="00FB1625"/>
    <w:rsid w:val="00FB58D1"/>
    <w:rsid w:val="00FB6843"/>
    <w:rsid w:val="00FC6C19"/>
    <w:rsid w:val="00FE5843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D9"/>
    <w:pPr>
      <w:spacing w:line="260" w:lineRule="atLeast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7DCE"/>
    <w:pPr>
      <w:keepNext/>
      <w:keepLines/>
      <w:spacing w:line="440" w:lineRule="atLeast"/>
      <w:outlineLvl w:val="0"/>
    </w:pPr>
    <w:rPr>
      <w:rFonts w:eastAsia="Times New Roman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57DCE"/>
    <w:pPr>
      <w:keepNext/>
      <w:keepLines/>
      <w:spacing w:line="400" w:lineRule="atLeast"/>
      <w:outlineLvl w:val="1"/>
    </w:pPr>
    <w:rPr>
      <w:rFonts w:eastAsia="Times New Roman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7DCE"/>
    <w:pPr>
      <w:keepNext/>
      <w:keepLines/>
      <w:spacing w:line="360" w:lineRule="atLeast"/>
      <w:outlineLvl w:val="2"/>
    </w:pPr>
    <w:rPr>
      <w:rFonts w:eastAsia="Times New Roman"/>
      <w:b/>
      <w:bCs/>
      <w:sz w:val="32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357DCE"/>
    <w:pPr>
      <w:keepNext/>
      <w:keepLines/>
      <w:spacing w:line="320" w:lineRule="atLeast"/>
      <w:outlineLvl w:val="3"/>
    </w:pPr>
    <w:rPr>
      <w:rFonts w:eastAsia="Times New Roman"/>
      <w:b/>
      <w:bCs/>
      <w:i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E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D226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9D2265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9D226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9D2265"/>
    <w:rPr>
      <w:rFonts w:ascii="Arial" w:hAnsi="Arial"/>
      <w:sz w:val="20"/>
    </w:rPr>
  </w:style>
  <w:style w:type="paragraph" w:customStyle="1" w:styleId="Brevoverskrift">
    <w:name w:val="Brevoverskrift"/>
    <w:basedOn w:val="Normal"/>
    <w:next w:val="Normal"/>
    <w:qFormat/>
    <w:rsid w:val="0086797D"/>
    <w:rPr>
      <w:b/>
      <w:sz w:val="24"/>
      <w:szCs w:val="24"/>
    </w:rPr>
  </w:style>
  <w:style w:type="character" w:customStyle="1" w:styleId="Overskrift1Tegn">
    <w:name w:val="Overskrift 1 Tegn"/>
    <w:link w:val="Overskrift1"/>
    <w:uiPriority w:val="9"/>
    <w:rsid w:val="00357DCE"/>
    <w:rPr>
      <w:rFonts w:ascii="Arial" w:eastAsia="Times New Roman" w:hAnsi="Arial" w:cs="Times New Roman"/>
      <w:b/>
      <w:bCs/>
      <w:sz w:val="40"/>
      <w:szCs w:val="28"/>
    </w:rPr>
  </w:style>
  <w:style w:type="character" w:customStyle="1" w:styleId="Overskrift2Tegn">
    <w:name w:val="Overskrift 2 Tegn"/>
    <w:link w:val="Overskrift2"/>
    <w:uiPriority w:val="9"/>
    <w:rsid w:val="006F23D9"/>
    <w:rPr>
      <w:rFonts w:ascii="Arial" w:eastAsia="Times New Roman" w:hAnsi="Arial" w:cs="Times New Roman"/>
      <w:b/>
      <w:bCs/>
      <w:sz w:val="36"/>
      <w:szCs w:val="26"/>
    </w:rPr>
  </w:style>
  <w:style w:type="character" w:customStyle="1" w:styleId="Overskrift3Tegn">
    <w:name w:val="Overskrift 3 Tegn"/>
    <w:link w:val="Overskrift3"/>
    <w:uiPriority w:val="9"/>
    <w:rsid w:val="006F23D9"/>
    <w:rPr>
      <w:rFonts w:ascii="Arial" w:eastAsia="Times New Roman" w:hAnsi="Arial" w:cs="Times New Roman"/>
      <w:b/>
      <w:bCs/>
      <w:sz w:val="32"/>
    </w:rPr>
  </w:style>
  <w:style w:type="character" w:customStyle="1" w:styleId="Overskrift4Tegn">
    <w:name w:val="Overskrift 4 Tegn"/>
    <w:link w:val="Overskrift4"/>
    <w:uiPriority w:val="9"/>
    <w:rsid w:val="006F23D9"/>
    <w:rPr>
      <w:rFonts w:ascii="Arial" w:eastAsia="Times New Roman" w:hAnsi="Arial" w:cs="Times New Roman"/>
      <w:b/>
      <w:bCs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kint\dfsdata\Programmer\DynamicTemplate%20(0119)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A341CB2705D04086FC630849094D2A" ma:contentTypeVersion="2" ma:contentTypeDescription="Opret et nyt dokument." ma:contentTypeScope="" ma:versionID="213cea5d81c94b98357a94f6ab7e8d4b">
  <xsd:schema xmlns:xsd="http://www.w3.org/2001/XMLSchema" xmlns:xs="http://www.w3.org/2001/XMLSchema" xmlns:p="http://schemas.microsoft.com/office/2006/metadata/properties" xmlns:ns1="http://schemas.microsoft.com/sharepoint/v3" xmlns:ns2="4fefaed6-87b4-41f7-8a1f-79e352a100d9" targetNamespace="http://schemas.microsoft.com/office/2006/metadata/properties" ma:root="true" ma:fieldsID="158f14d8fcf3851cac8a566f530abdfb" ns1:_="" ns2:_="">
    <xsd:import namespace="http://schemas.microsoft.com/sharepoint/v3"/>
    <xsd:import namespace="4fefaed6-87b4-41f7-8a1f-79e352a100d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aed6-87b4-41f7-8a1f-79e352a10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598B35-F64F-4DFB-9AA4-039365337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39327-5F92-4A21-9F3D-D8913C80C531}"/>
</file>

<file path=customXml/itemProps3.xml><?xml version="1.0" encoding="utf-8"?>
<ds:datastoreItem xmlns:ds="http://schemas.openxmlformats.org/officeDocument/2006/customXml" ds:itemID="{961B443F-9B7D-429C-BE37-11F76D2B0F3B}"/>
</file>

<file path=customXml/itemProps4.xml><?xml version="1.0" encoding="utf-8"?>
<ds:datastoreItem xmlns:ds="http://schemas.openxmlformats.org/officeDocument/2006/customXml" ds:itemID="{F72D696A-2EEE-4AF6-A3DF-943438CACF3B}"/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2</Pages>
  <Words>586</Words>
  <Characters>3580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Bornholms Regionskommune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olesi</dc:creator>
  <cp:lastModifiedBy>SARWE</cp:lastModifiedBy>
  <cp:revision>2</cp:revision>
  <dcterms:created xsi:type="dcterms:W3CDTF">2017-03-17T08:02:00Z</dcterms:created>
  <dcterms:modified xsi:type="dcterms:W3CDTF">2017-03-17T08:02:00Z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0x010100F0A341CB2705D04086FC630849094D2A</vt:lpwstr>
  </property>
</Properties>
</file>